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AB" w:rsidRDefault="00CF2BFB" w:rsidP="00D36AAB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DA101B" wp14:editId="23A8AC0F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630045" cy="1479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e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AB" w:rsidRPr="00877C73">
        <w:rPr>
          <w:b/>
          <w:sz w:val="32"/>
          <w:szCs w:val="32"/>
          <w:u w:val="single"/>
        </w:rPr>
        <w:t>FOR IMMEDIATE RELEASE</w:t>
      </w:r>
    </w:p>
    <w:p w:rsidR="00D36AAB" w:rsidRDefault="00D36AAB" w:rsidP="00D36AAB">
      <w:pPr>
        <w:jc w:val="center"/>
        <w:rPr>
          <w:b/>
          <w:sz w:val="32"/>
          <w:szCs w:val="32"/>
          <w:u w:val="single"/>
        </w:rPr>
      </w:pPr>
    </w:p>
    <w:p w:rsidR="00D36AAB" w:rsidRDefault="00D36AAB" w:rsidP="00D36AAB">
      <w:pPr>
        <w:tabs>
          <w:tab w:val="left" w:pos="8640"/>
        </w:tabs>
        <w:ind w:right="-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__________________________</w:t>
      </w:r>
    </w:p>
    <w:p w:rsidR="00D36AAB" w:rsidRDefault="00D36AAB" w:rsidP="00D36AAB">
      <w:pPr>
        <w:ind w:right="-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36AAB" w:rsidRDefault="00D36AAB" w:rsidP="00D36AAB">
      <w:pPr>
        <w:ind w:left="-180"/>
        <w:jc w:val="center"/>
        <w:rPr>
          <w:b/>
          <w:sz w:val="28"/>
        </w:rPr>
      </w:pPr>
      <w:r>
        <w:rPr>
          <w:b/>
          <w:sz w:val="28"/>
        </w:rPr>
        <w:t>PERFORMANCES</w:t>
      </w:r>
      <w:r w:rsidRPr="00877C73">
        <w:rPr>
          <w:b/>
          <w:sz w:val="28"/>
        </w:rPr>
        <w:t xml:space="preserve"> SCHEDULED FOR PRAIRIE FIRE </w:t>
      </w:r>
    </w:p>
    <w:p w:rsidR="00D36AAB" w:rsidRDefault="00D36AAB" w:rsidP="00D36AAB">
      <w:pPr>
        <w:ind w:left="-180"/>
        <w:jc w:val="center"/>
        <w:rPr>
          <w:b/>
          <w:sz w:val="28"/>
        </w:rPr>
      </w:pPr>
      <w:r w:rsidRPr="00877C73">
        <w:rPr>
          <w:b/>
          <w:sz w:val="28"/>
        </w:rPr>
        <w:t>CHILDREN’S THEATRE’S</w:t>
      </w:r>
    </w:p>
    <w:p w:rsidR="00D36AAB" w:rsidRDefault="00D36AAB" w:rsidP="00D36AAB">
      <w:pPr>
        <w:ind w:left="-180"/>
        <w:jc w:val="center"/>
        <w:rPr>
          <w:b/>
          <w:sz w:val="28"/>
          <w:szCs w:val="28"/>
        </w:rPr>
      </w:pPr>
      <w:r w:rsidRPr="00877C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CF2BFB">
        <w:rPr>
          <w:b/>
          <w:sz w:val="28"/>
          <w:szCs w:val="28"/>
        </w:rPr>
        <w:t>ALICE IN WONDERLAND</w:t>
      </w:r>
      <w:r>
        <w:rPr>
          <w:b/>
          <w:sz w:val="28"/>
          <w:szCs w:val="28"/>
        </w:rPr>
        <w:t>”</w:t>
      </w:r>
    </w:p>
    <w:p w:rsidR="00CF2BFB" w:rsidRDefault="00CF2BFB" w:rsidP="00D36AAB">
      <w:pPr>
        <w:ind w:left="-180"/>
        <w:jc w:val="center"/>
        <w:rPr>
          <w:b/>
          <w:sz w:val="28"/>
          <w:szCs w:val="28"/>
        </w:rPr>
      </w:pPr>
    </w:p>
    <w:p w:rsidR="00D36AAB" w:rsidRDefault="00D36AAB" w:rsidP="00D36AAB">
      <w:pPr>
        <w:ind w:left="-180"/>
        <w:jc w:val="center"/>
        <w:rPr>
          <w:b/>
          <w:sz w:val="28"/>
          <w:szCs w:val="28"/>
        </w:rPr>
      </w:pPr>
    </w:p>
    <w:p w:rsidR="00D36AAB" w:rsidRDefault="00D36AAB" w:rsidP="00D36AAB">
      <w:pPr>
        <w:spacing w:line="360" w:lineRule="auto"/>
        <w:ind w:left="-180"/>
        <w:rPr>
          <w:sz w:val="28"/>
          <w:szCs w:val="28"/>
        </w:rPr>
      </w:pPr>
      <w:r w:rsidRPr="00877C73">
        <w:rPr>
          <w:sz w:val="28"/>
          <w:szCs w:val="28"/>
          <w:u w:val="single"/>
        </w:rPr>
        <w:t xml:space="preserve">         (Your community)        </w:t>
      </w:r>
      <w:r>
        <w:rPr>
          <w:sz w:val="28"/>
          <w:szCs w:val="28"/>
        </w:rPr>
        <w:t xml:space="preserve"> </w:t>
      </w:r>
      <w:r w:rsidR="00627114">
        <w:rPr>
          <w:sz w:val="28"/>
          <w:szCs w:val="28"/>
        </w:rPr>
        <w:t xml:space="preserve">- </w:t>
      </w:r>
      <w:r w:rsidR="00CF2BFB">
        <w:rPr>
          <w:sz w:val="28"/>
          <w:szCs w:val="28"/>
        </w:rPr>
        <w:t xml:space="preserve">Check your watch and don’t be late! You have a very important date this weekend with </w:t>
      </w:r>
      <w:r w:rsidR="00CF2BFB" w:rsidRPr="00CF2BFB">
        <w:rPr>
          <w:sz w:val="28"/>
          <w:szCs w:val="28"/>
          <w:u w:val="single"/>
        </w:rPr>
        <w:t>(# in cast)</w:t>
      </w:r>
      <w:r w:rsidR="00CF2BFB">
        <w:rPr>
          <w:sz w:val="28"/>
          <w:szCs w:val="28"/>
        </w:rPr>
        <w:t xml:space="preserve"> local children and two professional actors as they take the stage in Prairie Fire Children’s Theatre’s original musical version of ALICE IN WONDERLAND!</w:t>
      </w:r>
    </w:p>
    <w:p w:rsidR="00627114" w:rsidRPr="00627114" w:rsidRDefault="00627114" w:rsidP="00D36AAB">
      <w:pPr>
        <w:spacing w:line="360" w:lineRule="auto"/>
        <w:ind w:left="-180"/>
        <w:rPr>
          <w:sz w:val="28"/>
          <w:szCs w:val="28"/>
        </w:rPr>
      </w:pPr>
    </w:p>
    <w:p w:rsidR="00D36AAB" w:rsidRDefault="00CF2BFB" w:rsidP="00D36AAB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“ALICE,” with original script and music by Daniel </w:t>
      </w:r>
      <w:proofErr w:type="spellStart"/>
      <w:r>
        <w:rPr>
          <w:sz w:val="28"/>
          <w:szCs w:val="28"/>
        </w:rPr>
        <w:t>Nordquist</w:t>
      </w:r>
      <w:proofErr w:type="spellEnd"/>
      <w:r>
        <w:rPr>
          <w:sz w:val="28"/>
          <w:szCs w:val="28"/>
        </w:rPr>
        <w:t xml:space="preserve">, and set and costume design by Deborah Pick, continues Prairie Fire’s tradition of presenting classic </w:t>
      </w:r>
      <w:proofErr w:type="gramStart"/>
      <w:r>
        <w:rPr>
          <w:sz w:val="28"/>
          <w:szCs w:val="28"/>
        </w:rPr>
        <w:t>tales</w:t>
      </w:r>
      <w:proofErr w:type="gramEnd"/>
      <w:r>
        <w:rPr>
          <w:sz w:val="28"/>
          <w:szCs w:val="28"/>
        </w:rPr>
        <w:t xml:space="preserve"> as you’ve never seen them done before.  The local cast features: </w:t>
      </w:r>
      <w:r w:rsidRPr="00CF2BFB">
        <w:rPr>
          <w:sz w:val="28"/>
          <w:szCs w:val="28"/>
          <w:u w:val="single"/>
        </w:rPr>
        <w:t>(attach cast list)</w:t>
      </w:r>
    </w:p>
    <w:p w:rsidR="00627114" w:rsidRDefault="00627114" w:rsidP="00D36AAB">
      <w:pPr>
        <w:spacing w:line="360" w:lineRule="auto"/>
        <w:ind w:left="-180"/>
        <w:rPr>
          <w:sz w:val="28"/>
          <w:szCs w:val="28"/>
        </w:rPr>
      </w:pPr>
    </w:p>
    <w:p w:rsidR="00627114" w:rsidRPr="00CF2BFB" w:rsidRDefault="00CF2BFB" w:rsidP="00D36AAB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Prairie Fire Theatre professionals </w:t>
      </w:r>
      <w:r w:rsidRPr="00CF2BFB">
        <w:rPr>
          <w:sz w:val="28"/>
          <w:szCs w:val="28"/>
          <w:u w:val="single"/>
        </w:rPr>
        <w:t>(insert actor name/bio)</w:t>
      </w:r>
      <w:r>
        <w:rPr>
          <w:sz w:val="28"/>
          <w:szCs w:val="28"/>
        </w:rPr>
        <w:t xml:space="preserve"> and </w:t>
      </w:r>
      <w:r w:rsidRPr="00CF2BFB">
        <w:rPr>
          <w:sz w:val="28"/>
          <w:szCs w:val="28"/>
          <w:u w:val="single"/>
        </w:rPr>
        <w:t>(insert actor name/bio)</w:t>
      </w:r>
      <w:r>
        <w:rPr>
          <w:sz w:val="28"/>
          <w:szCs w:val="28"/>
        </w:rPr>
        <w:t xml:space="preserve"> will co-direct and play the roles </w:t>
      </w:r>
      <w:proofErr w:type="gramStart"/>
      <w:r>
        <w:rPr>
          <w:sz w:val="28"/>
          <w:szCs w:val="28"/>
        </w:rPr>
        <w:t xml:space="preserve">of  </w:t>
      </w:r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Queen of Hearts </w:t>
      </w:r>
      <w:r>
        <w:rPr>
          <w:sz w:val="28"/>
          <w:szCs w:val="28"/>
        </w:rPr>
        <w:t xml:space="preserve">and </w:t>
      </w:r>
      <w:r>
        <w:rPr>
          <w:i/>
          <w:sz w:val="28"/>
          <w:szCs w:val="28"/>
        </w:rPr>
        <w:t>The Mad Hatter</w:t>
      </w:r>
      <w:r>
        <w:rPr>
          <w:sz w:val="28"/>
          <w:szCs w:val="28"/>
        </w:rPr>
        <w:t xml:space="preserve">. </w:t>
      </w:r>
    </w:p>
    <w:p w:rsidR="00D36AAB" w:rsidRDefault="00D36AAB" w:rsidP="00D36AAB">
      <w:pPr>
        <w:ind w:left="-180"/>
        <w:rPr>
          <w:sz w:val="28"/>
          <w:szCs w:val="28"/>
        </w:rPr>
      </w:pPr>
    </w:p>
    <w:p w:rsidR="00D36AAB" w:rsidRPr="00D36AAB" w:rsidRDefault="00D36AAB" w:rsidP="00D36AAB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“</w:t>
      </w:r>
      <w:r w:rsidR="00CF2BFB">
        <w:rPr>
          <w:sz w:val="28"/>
          <w:szCs w:val="28"/>
        </w:rPr>
        <w:t>Alice in Wonderland</w:t>
      </w:r>
      <w:r>
        <w:rPr>
          <w:sz w:val="28"/>
          <w:szCs w:val="28"/>
        </w:rPr>
        <w:t>” is the culm</w:t>
      </w:r>
      <w:r w:rsidR="007875A6">
        <w:rPr>
          <w:sz w:val="28"/>
          <w:szCs w:val="28"/>
        </w:rPr>
        <w:t xml:space="preserve">ination of a week long residency by Prairie Fire </w:t>
      </w:r>
      <w:bookmarkStart w:id="0" w:name="_GoBack"/>
      <w:bookmarkEnd w:id="0"/>
      <w:r w:rsidR="007875A6">
        <w:rPr>
          <w:sz w:val="28"/>
          <w:szCs w:val="28"/>
        </w:rPr>
        <w:t>Children’s Theatre and is sponsored by (sponsor</w:t>
      </w:r>
      <w:proofErr w:type="gramStart"/>
      <w:r w:rsidR="007875A6">
        <w:rPr>
          <w:sz w:val="28"/>
          <w:szCs w:val="28"/>
        </w:rPr>
        <w:t>) .</w:t>
      </w:r>
      <w:proofErr w:type="gramEnd"/>
      <w:r w:rsidR="007875A6">
        <w:rPr>
          <w:sz w:val="28"/>
          <w:szCs w:val="28"/>
        </w:rPr>
        <w:t xml:space="preserve"> Performances are on </w:t>
      </w:r>
      <w:r w:rsidR="007875A6">
        <w:rPr>
          <w:sz w:val="28"/>
          <w:szCs w:val="28"/>
          <w:u w:val="single"/>
        </w:rPr>
        <w:t xml:space="preserve">  </w:t>
      </w:r>
      <w:r w:rsidR="007875A6" w:rsidRPr="007875A6">
        <w:rPr>
          <w:sz w:val="28"/>
          <w:szCs w:val="28"/>
          <w:u w:val="single"/>
        </w:rPr>
        <w:t>(time, day of the week, and date</w:t>
      </w:r>
      <w:proofErr w:type="gramStart"/>
      <w:r w:rsidR="007875A6" w:rsidRPr="007875A6">
        <w:rPr>
          <w:sz w:val="28"/>
          <w:szCs w:val="28"/>
          <w:u w:val="single"/>
        </w:rPr>
        <w:t>)</w:t>
      </w:r>
      <w:r w:rsidR="007875A6">
        <w:rPr>
          <w:sz w:val="28"/>
          <w:szCs w:val="28"/>
          <w:u w:val="single"/>
        </w:rPr>
        <w:t xml:space="preserve"> </w:t>
      </w:r>
      <w:r w:rsidR="007875A6">
        <w:rPr>
          <w:sz w:val="28"/>
          <w:szCs w:val="28"/>
        </w:rPr>
        <w:t xml:space="preserve"> at</w:t>
      </w:r>
      <w:proofErr w:type="gramEnd"/>
      <w:r w:rsidR="007875A6">
        <w:rPr>
          <w:sz w:val="28"/>
          <w:szCs w:val="28"/>
        </w:rPr>
        <w:t xml:space="preserve"> </w:t>
      </w:r>
      <w:r w:rsidR="007875A6" w:rsidRPr="007875A6">
        <w:rPr>
          <w:sz w:val="28"/>
          <w:szCs w:val="28"/>
          <w:u w:val="single"/>
        </w:rPr>
        <w:t>(location)</w:t>
      </w:r>
      <w:r w:rsidR="007875A6">
        <w:rPr>
          <w:sz w:val="28"/>
          <w:szCs w:val="28"/>
          <w:u w:val="single"/>
        </w:rPr>
        <w:t xml:space="preserve">      </w:t>
      </w:r>
      <w:r w:rsidR="007875A6">
        <w:rPr>
          <w:sz w:val="28"/>
          <w:szCs w:val="28"/>
        </w:rPr>
        <w:t>.</w:t>
      </w:r>
    </w:p>
    <w:p w:rsidR="00D36AAB" w:rsidRDefault="00D36AAB" w:rsidP="00D36AAB">
      <w:pPr>
        <w:spacing w:line="360" w:lineRule="auto"/>
        <w:ind w:left="-180"/>
        <w:rPr>
          <w:sz w:val="28"/>
          <w:szCs w:val="28"/>
        </w:rPr>
      </w:pPr>
    </w:p>
    <w:p w:rsidR="00D36AAB" w:rsidRDefault="00D36AAB" w:rsidP="00D36AAB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Tickets are </w:t>
      </w:r>
      <w:r w:rsidRPr="006F345D">
        <w:rPr>
          <w:sz w:val="28"/>
          <w:szCs w:val="28"/>
          <w:u w:val="single"/>
        </w:rPr>
        <w:t xml:space="preserve"> (price</w:t>
      </w:r>
      <w:proofErr w:type="gramStart"/>
      <w:r w:rsidRPr="006F345D">
        <w:rPr>
          <w:sz w:val="28"/>
          <w:szCs w:val="28"/>
          <w:u w:val="single"/>
        </w:rPr>
        <w:t xml:space="preserve">)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are available at </w:t>
      </w:r>
      <w:r w:rsidRPr="006F345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6F345D">
        <w:rPr>
          <w:sz w:val="28"/>
          <w:szCs w:val="28"/>
          <w:u w:val="single"/>
        </w:rPr>
        <w:t>(location)</w:t>
      </w:r>
      <w:r>
        <w:rPr>
          <w:sz w:val="28"/>
          <w:szCs w:val="28"/>
          <w:u w:val="single"/>
        </w:rPr>
        <w:t xml:space="preserve">     </w:t>
      </w:r>
      <w:r w:rsidRPr="006F345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r w:rsidR="007875A6">
        <w:rPr>
          <w:sz w:val="28"/>
          <w:szCs w:val="28"/>
        </w:rPr>
        <w:t xml:space="preserve"> For more information,</w:t>
      </w:r>
    </w:p>
    <w:p w:rsidR="007875A6" w:rsidRDefault="007875A6" w:rsidP="00D36AAB">
      <w:pPr>
        <w:spacing w:line="360" w:lineRule="auto"/>
        <w:ind w:left="-180"/>
        <w:rPr>
          <w:sz w:val="28"/>
          <w:szCs w:val="28"/>
        </w:rPr>
      </w:pPr>
      <w:proofErr w:type="gramStart"/>
      <w:r>
        <w:rPr>
          <w:sz w:val="28"/>
          <w:szCs w:val="28"/>
        </w:rPr>
        <w:t>call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Pr="007875A6">
        <w:rPr>
          <w:sz w:val="28"/>
          <w:szCs w:val="28"/>
          <w:u w:val="single"/>
        </w:rPr>
        <w:t>(sponsor’s phone number)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.</w:t>
      </w:r>
    </w:p>
    <w:p w:rsidR="00183364" w:rsidRDefault="00CF2BFB" w:rsidP="00D36AAB">
      <w:pPr>
        <w:ind w:left="-900" w:firstLine="900"/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CD4DF36" wp14:editId="4D83E4CC">
            <wp:simplePos x="0" y="0"/>
            <wp:positionH relativeFrom="column">
              <wp:posOffset>5715000</wp:posOffset>
            </wp:positionH>
            <wp:positionV relativeFrom="paragraph">
              <wp:posOffset>198755</wp:posOffset>
            </wp:positionV>
            <wp:extent cx="1142365" cy="1790700"/>
            <wp:effectExtent l="0" t="0" r="635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ch the Fir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3364" w:rsidSect="00D36AAB">
      <w:pgSz w:w="12240" w:h="15840"/>
      <w:pgMar w:top="45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AB"/>
    <w:rsid w:val="0001046C"/>
    <w:rsid w:val="00183364"/>
    <w:rsid w:val="00627114"/>
    <w:rsid w:val="007875A6"/>
    <w:rsid w:val="00CF2BFB"/>
    <w:rsid w:val="00D3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1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1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1017</Characters>
  <Application>Microsoft Macintosh Word</Application>
  <DocSecurity>0</DocSecurity>
  <Lines>8</Lines>
  <Paragraphs>2</Paragraphs>
  <ScaleCrop>false</ScaleCrop>
  <Company>personal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Scherer</dc:creator>
  <cp:keywords/>
  <dc:description/>
  <cp:lastModifiedBy>Allison Scherer</cp:lastModifiedBy>
  <cp:revision>2</cp:revision>
  <dcterms:created xsi:type="dcterms:W3CDTF">2014-01-15T01:18:00Z</dcterms:created>
  <dcterms:modified xsi:type="dcterms:W3CDTF">2014-01-15T01:18:00Z</dcterms:modified>
</cp:coreProperties>
</file>